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5D77C" w14:textId="77777777" w:rsidR="000B641D" w:rsidRDefault="00156C93">
      <w:pPr>
        <w:spacing w:after="266"/>
        <w:ind w:left="1243"/>
      </w:pPr>
      <w:r>
        <w:rPr>
          <w:noProof/>
        </w:rPr>
        <w:drawing>
          <wp:inline distT="0" distB="0" distL="0" distR="0" wp14:anchorId="24E74FD2" wp14:editId="58EDEDC0">
            <wp:extent cx="548640" cy="615696"/>
            <wp:effectExtent l="0" t="0" r="3810" b="0"/>
            <wp:docPr id="3091" name="Picture 3091" descr="godł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615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C8A90F" w14:textId="77777777" w:rsidR="00043285" w:rsidRPr="00EB13CE" w:rsidRDefault="00156C93" w:rsidP="00EB13CE">
      <w:pPr>
        <w:spacing w:after="249" w:line="249" w:lineRule="auto"/>
        <w:ind w:left="-851" w:right="4547"/>
        <w:jc w:val="center"/>
        <w:rPr>
          <w:color w:val="767171" w:themeColor="background2" w:themeShade="80"/>
          <w:sz w:val="26"/>
          <w:szCs w:val="26"/>
        </w:rPr>
      </w:pPr>
      <w:r w:rsidRPr="00EB13CE">
        <w:rPr>
          <w:rFonts w:ascii="Times New Roman" w:eastAsia="Times New Roman" w:hAnsi="Times New Roman" w:cs="Times New Roman"/>
          <w:color w:val="767171" w:themeColor="background2" w:themeShade="80"/>
          <w:sz w:val="26"/>
          <w:szCs w:val="26"/>
        </w:rPr>
        <w:t>MINISTER CYFRYZACJI</w:t>
      </w:r>
    </w:p>
    <w:p w14:paraId="1D0A656A" w14:textId="77777777" w:rsidR="00B27238" w:rsidRPr="00DA3527" w:rsidRDefault="00156C93" w:rsidP="00B27238">
      <w:pPr>
        <w:tabs>
          <w:tab w:val="left" w:pos="8020"/>
        </w:tabs>
        <w:spacing w:before="360"/>
        <w:rPr>
          <w:rFonts w:asciiTheme="majorHAnsi" w:hAnsiTheme="majorHAnsi" w:cstheme="majorHAnsi"/>
          <w:color w:val="201C1D"/>
          <w:sz w:val="20"/>
        </w:rPr>
      </w:pPr>
      <w:bookmarkStart w:id="0" w:name="ezdSprawaZnak"/>
      <w:r w:rsidRPr="00DA3527">
        <w:rPr>
          <w:rFonts w:asciiTheme="majorHAnsi" w:hAnsiTheme="majorHAnsi" w:cstheme="majorHAnsi"/>
          <w:color w:val="201C1D"/>
          <w:sz w:val="20"/>
        </w:rPr>
        <w:t>DRC.WL.0630.19.2022.AS</w:t>
      </w:r>
      <w:bookmarkEnd w:id="0"/>
    </w:p>
    <w:p w14:paraId="32E1597E" w14:textId="77777777" w:rsidR="00B27238" w:rsidRDefault="00156C93" w:rsidP="00B27238">
      <w:pPr>
        <w:jc w:val="right"/>
      </w:pPr>
      <w:r>
        <w:t xml:space="preserve">Warszawa, dnia  </w:t>
      </w:r>
      <w:bookmarkStart w:id="1" w:name="ezdDataPodpisu"/>
      <w:bookmarkEnd w:id="1"/>
      <w:r>
        <w:t xml:space="preserve"> r.</w:t>
      </w:r>
    </w:p>
    <w:p w14:paraId="545DE09B" w14:textId="219E7338" w:rsidR="00B27238" w:rsidRDefault="000748AD" w:rsidP="00B27238">
      <w:pPr>
        <w:ind w:left="5040" w:firstLine="347"/>
        <w:rPr>
          <w:rFonts w:asciiTheme="minorHAnsi" w:hAnsiTheme="minorHAnsi" w:cstheme="minorHAnsi"/>
          <w:b/>
          <w:lang w:eastAsia="en-US"/>
        </w:rPr>
      </w:pPr>
      <w:bookmarkStart w:id="2" w:name="ezdAdresatNazwa"/>
      <w:bookmarkStart w:id="3" w:name="ezdAdresatImie"/>
      <w:bookmarkStart w:id="4" w:name="ezdAdresatNazwisko"/>
      <w:bookmarkStart w:id="5" w:name="ezdAdresatAdresUlica"/>
      <w:bookmarkStart w:id="6" w:name="ezdAdresatAdresNumerDomu"/>
      <w:bookmarkStart w:id="7" w:name="_Hlk60260239"/>
      <w:bookmarkEnd w:id="2"/>
      <w:bookmarkEnd w:id="3"/>
      <w:bookmarkEnd w:id="4"/>
      <w:bookmarkEnd w:id="5"/>
      <w:bookmarkEnd w:id="6"/>
    </w:p>
    <w:p w14:paraId="307E7293" w14:textId="77777777" w:rsidR="00B27238" w:rsidRDefault="00156C93" w:rsidP="00B27238">
      <w:pPr>
        <w:ind w:left="5040" w:firstLine="347"/>
        <w:rPr>
          <w:rFonts w:asciiTheme="minorHAnsi" w:hAnsiTheme="minorHAnsi" w:cstheme="minorHAnsi"/>
          <w:b/>
          <w:lang w:eastAsia="en-US"/>
        </w:rPr>
      </w:pPr>
      <w:bookmarkStart w:id="8" w:name="ezdAdresatAdresKodPocztowy"/>
      <w:bookmarkEnd w:id="8"/>
      <w:r>
        <w:rPr>
          <w:rFonts w:asciiTheme="minorHAnsi" w:hAnsiTheme="minorHAnsi" w:cstheme="minorHAnsi"/>
          <w:b/>
          <w:lang w:eastAsia="en-US"/>
        </w:rPr>
        <w:t xml:space="preserve"> </w:t>
      </w:r>
      <w:bookmarkStart w:id="9" w:name="ezdAdresatAdresMiejscowosc"/>
      <w:bookmarkEnd w:id="9"/>
    </w:p>
    <w:p w14:paraId="69FD0384" w14:textId="77777777" w:rsidR="00F120D5" w:rsidRDefault="00F120D5" w:rsidP="00F120D5">
      <w:pPr>
        <w:spacing w:after="0"/>
        <w:ind w:left="3969" w:firstLine="425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Pani</w:t>
      </w:r>
    </w:p>
    <w:p w14:paraId="2A7CCC80" w14:textId="77777777" w:rsidR="00F120D5" w:rsidRDefault="00F120D5" w:rsidP="00F120D5">
      <w:pPr>
        <w:spacing w:after="0"/>
        <w:ind w:left="3969" w:firstLine="425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Wioletta Zwara </w:t>
      </w:r>
    </w:p>
    <w:p w14:paraId="10BE1369" w14:textId="77777777" w:rsidR="00F120D5" w:rsidRDefault="00F120D5" w:rsidP="00F120D5">
      <w:pPr>
        <w:spacing w:after="0"/>
        <w:ind w:left="3969" w:firstLine="425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</w:t>
      </w:r>
    </w:p>
    <w:p w14:paraId="66FB4C81" w14:textId="77777777" w:rsidR="00F120D5" w:rsidRDefault="00F120D5" w:rsidP="00F120D5">
      <w:pPr>
        <w:ind w:left="3969" w:firstLine="425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Komitetu Rady Ministrów do spraw Cyfryzacji</w:t>
      </w:r>
    </w:p>
    <w:p w14:paraId="51B2D4E4" w14:textId="77777777" w:rsidR="00F120D5" w:rsidRPr="00F120D5" w:rsidRDefault="00F120D5" w:rsidP="00F120D5">
      <w:pPr>
        <w:pStyle w:val="Nagwek1"/>
        <w:spacing w:before="600" w:after="120" w:line="240" w:lineRule="auto"/>
        <w:rPr>
          <w:rFonts w:asciiTheme="minorHAnsi" w:eastAsia="Calibri" w:hAnsiTheme="minorHAnsi" w:cstheme="minorHAnsi"/>
          <w:b w:val="0"/>
          <w:i/>
          <w:iCs/>
          <w:sz w:val="22"/>
          <w:szCs w:val="22"/>
          <w:lang w:eastAsia="en-US"/>
        </w:rPr>
      </w:pPr>
      <w:r w:rsidRPr="00F120D5">
        <w:rPr>
          <w:rFonts w:asciiTheme="minorHAnsi" w:eastAsia="Calibri" w:hAnsiTheme="minorHAnsi" w:cstheme="minorHAnsi"/>
          <w:b w:val="0"/>
          <w:i/>
          <w:iCs/>
          <w:sz w:val="22"/>
          <w:szCs w:val="22"/>
          <w:lang w:eastAsia="en-US"/>
        </w:rPr>
        <w:t>Szanowna Pani Sekretarz,</w:t>
      </w:r>
    </w:p>
    <w:p w14:paraId="549E1B79" w14:textId="36628F3F" w:rsidR="00F120D5" w:rsidRDefault="00F120D5" w:rsidP="00F120D5">
      <w:pPr>
        <w:spacing w:after="120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w załączeniu przekazuję</w:t>
      </w:r>
      <w:r>
        <w:rPr>
          <w:rFonts w:asciiTheme="minorHAnsi" w:hAnsiTheme="minorHAnsi" w:cstheme="minorHAnsi"/>
          <w:b/>
          <w:bCs/>
          <w:iCs/>
        </w:rPr>
        <w:t xml:space="preserve"> </w:t>
      </w:r>
      <w:r w:rsidRPr="00F120D5">
        <w:rPr>
          <w:rFonts w:asciiTheme="minorHAnsi" w:hAnsiTheme="minorHAnsi" w:cstheme="minorHAnsi"/>
          <w:iCs/>
          <w:u w:val="single"/>
        </w:rPr>
        <w:t>przeredagowany</w:t>
      </w:r>
      <w:r>
        <w:rPr>
          <w:rFonts w:asciiTheme="minorHAnsi" w:hAnsiTheme="minorHAnsi" w:cstheme="minorHAnsi"/>
          <w:b/>
          <w:bCs/>
          <w:iCs/>
        </w:rPr>
        <w:t xml:space="preserve"> </w:t>
      </w:r>
      <w:r w:rsidRPr="00F120D5">
        <w:rPr>
          <w:rFonts w:asciiTheme="minorHAnsi" w:hAnsiTheme="minorHAnsi" w:cstheme="minorHAnsi"/>
          <w:iCs/>
        </w:rPr>
        <w:t xml:space="preserve">stosownie do uwag zgłoszonych </w:t>
      </w:r>
      <w:r w:rsidRPr="00F120D5">
        <w:t>w trybie korespondencyjnego uzgodnienia stanowisk</w:t>
      </w:r>
      <w:r w:rsidRPr="00F120D5">
        <w:rPr>
          <w:rFonts w:asciiTheme="minorHAnsi" w:hAnsiTheme="minorHAnsi" w:cstheme="minorHAnsi"/>
          <w:iCs/>
        </w:rPr>
        <w:t xml:space="preserve"> na Komitecie Rady Ministrów do spraw Cyfryzacji </w:t>
      </w:r>
      <w:r>
        <w:rPr>
          <w:rFonts w:asciiTheme="minorHAnsi" w:hAnsiTheme="minorHAnsi" w:cstheme="minorHAnsi"/>
          <w:b/>
          <w:bCs/>
          <w:i/>
          <w:iCs/>
        </w:rPr>
        <w:t>projekt rozporządzenia Ministra Cyfryzacji w</w:t>
      </w:r>
      <w:r w:rsidR="00D151DC">
        <w:rPr>
          <w:rFonts w:asciiTheme="minorHAnsi" w:hAnsiTheme="minorHAnsi" w:cstheme="minorHAnsi"/>
          <w:b/>
          <w:bCs/>
          <w:i/>
          <w:iCs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</w:rPr>
        <w:t>sprawie inwentaryzacji infrastruktury i usług telekomunikacyjnych</w:t>
      </w:r>
      <w:r>
        <w:rPr>
          <w:rFonts w:asciiTheme="minorHAnsi" w:hAnsiTheme="minorHAnsi" w:cstheme="minorHAnsi"/>
          <w:b/>
          <w:bCs/>
        </w:rPr>
        <w:t xml:space="preserve"> (WPL nr 193)</w:t>
      </w:r>
      <w:r>
        <w:rPr>
          <w:rFonts w:asciiTheme="minorHAnsi" w:hAnsiTheme="minorHAnsi" w:cstheme="minorHAnsi"/>
          <w:iCs/>
        </w:rPr>
        <w:t>,</w:t>
      </w:r>
      <w:r w:rsidRPr="00F120D5">
        <w:rPr>
          <w:rFonts w:asciiTheme="minorHAnsi" w:hAnsiTheme="minorHAnsi" w:cstheme="minorHAnsi"/>
          <w:b/>
          <w:bCs/>
          <w:iCs/>
        </w:rPr>
        <w:t xml:space="preserve"> </w:t>
      </w:r>
      <w:r w:rsidRPr="00F120D5">
        <w:rPr>
          <w:rFonts w:asciiTheme="minorHAnsi" w:hAnsiTheme="minorHAnsi" w:cstheme="minorHAnsi"/>
          <w:iCs/>
        </w:rPr>
        <w:t>z</w:t>
      </w:r>
      <w:r>
        <w:rPr>
          <w:rFonts w:asciiTheme="minorHAnsi" w:hAnsiTheme="minorHAnsi" w:cstheme="minorHAnsi"/>
          <w:iCs/>
        </w:rPr>
        <w:t xml:space="preserve"> uprzejmą prośbą o jego pilne rozpatrzenie przez Komitet Rady Ministrów do spraw Cyfryzacji. </w:t>
      </w:r>
    </w:p>
    <w:p w14:paraId="5090D955" w14:textId="77777777" w:rsidR="00F120D5" w:rsidRDefault="00F120D5" w:rsidP="00F120D5">
      <w:pPr>
        <w:spacing w:after="120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Pilność procedowania ww. projektu wynika z faktu, że projektowany akt zastępuje obecnie obowiązujący, który traci moc z dniem 1 stycznia 2023 r. Ponadto przyjęcie przedmiotowego rozporządzenia jest kamieniem milowym Krajowego Planu Odbudowy, wobec powyższego uprzejmie proszę o priorytetowe potraktowanie sprawy.</w:t>
      </w:r>
    </w:p>
    <w:p w14:paraId="5FEE6CB1" w14:textId="0D3B306F" w:rsidR="00F120D5" w:rsidRDefault="00F120D5" w:rsidP="00F120D5">
      <w:pPr>
        <w:spacing w:after="120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Do przedmiotowego projektu uwagi zgłosili: Prezes Rządowego Centrum Legislacji, Minister</w:t>
      </w:r>
      <w:r w:rsidR="00D151DC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>Aktywów Państwowych, Minist</w:t>
      </w:r>
      <w:r w:rsidR="00D151DC">
        <w:rPr>
          <w:rFonts w:asciiTheme="minorHAnsi" w:hAnsiTheme="minorHAnsi" w:cstheme="minorHAnsi"/>
          <w:iCs/>
        </w:rPr>
        <w:t>e</w:t>
      </w:r>
      <w:r>
        <w:rPr>
          <w:rFonts w:asciiTheme="minorHAnsi" w:hAnsiTheme="minorHAnsi" w:cstheme="minorHAnsi"/>
          <w:iCs/>
        </w:rPr>
        <w:t>r Finansów oraz Minist</w:t>
      </w:r>
      <w:r w:rsidR="00D151DC">
        <w:rPr>
          <w:rFonts w:asciiTheme="minorHAnsi" w:hAnsiTheme="minorHAnsi" w:cstheme="minorHAnsi"/>
          <w:iCs/>
        </w:rPr>
        <w:t>er</w:t>
      </w:r>
      <w:r>
        <w:rPr>
          <w:rFonts w:asciiTheme="minorHAnsi" w:hAnsiTheme="minorHAnsi" w:cstheme="minorHAnsi"/>
          <w:iCs/>
        </w:rPr>
        <w:t xml:space="preserve"> Rozwoju i Technologii. Szczegółowe odniesienie się do poszczególnych uwag wraz ze stanowiskiem Ministra Cyfryzacji zostało zawarte</w:t>
      </w:r>
      <w:r w:rsidR="00D151DC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 xml:space="preserve">w tabeli załączonej do projektu. </w:t>
      </w:r>
    </w:p>
    <w:p w14:paraId="58CCA1D5" w14:textId="77777777" w:rsidR="00F120D5" w:rsidRDefault="00F120D5" w:rsidP="00F120D5">
      <w:pPr>
        <w:ind w:left="5040" w:firstLine="347"/>
        <w:rPr>
          <w:rFonts w:asciiTheme="minorHAnsi" w:hAnsiTheme="minorHAnsi" w:cstheme="minorHAnsi"/>
          <w:b/>
          <w:lang w:eastAsia="en-US"/>
        </w:rPr>
      </w:pPr>
    </w:p>
    <w:p w14:paraId="3D6958EC" w14:textId="77777777" w:rsidR="00F120D5" w:rsidRDefault="00F120D5" w:rsidP="00F120D5">
      <w:pPr>
        <w:spacing w:after="240"/>
        <w:ind w:left="3969"/>
        <w:jc w:val="center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Z poważaniem</w:t>
      </w:r>
    </w:p>
    <w:p w14:paraId="0D8528D5" w14:textId="77777777" w:rsidR="00F120D5" w:rsidRDefault="00F120D5" w:rsidP="00F120D5">
      <w:pPr>
        <w:spacing w:after="0"/>
        <w:ind w:left="396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Paweł Lewandowski</w:t>
      </w:r>
    </w:p>
    <w:p w14:paraId="487C37B7" w14:textId="77777777" w:rsidR="00F120D5" w:rsidRDefault="00F120D5" w:rsidP="00F120D5">
      <w:pPr>
        <w:spacing w:after="0"/>
        <w:ind w:left="396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Podsekretarz Stanu</w:t>
      </w:r>
    </w:p>
    <w:p w14:paraId="60723421" w14:textId="77777777" w:rsidR="00F120D5" w:rsidRDefault="00F120D5" w:rsidP="00F120D5">
      <w:pPr>
        <w:spacing w:after="0"/>
        <w:ind w:left="396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1846CF3A" w14:textId="77777777" w:rsidR="00F120D5" w:rsidRDefault="00F120D5" w:rsidP="00F120D5">
      <w:pPr>
        <w:ind w:left="3969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6F88937F" w14:textId="77777777" w:rsidR="00F120D5" w:rsidRPr="00F120D5" w:rsidRDefault="00F120D5" w:rsidP="00F120D5">
      <w:pPr>
        <w:spacing w:line="240" w:lineRule="auto"/>
        <w:rPr>
          <w:rFonts w:asciiTheme="minorHAnsi" w:hAnsiTheme="minorHAnsi" w:cstheme="minorHAnsi"/>
          <w:iCs/>
          <w:sz w:val="20"/>
          <w:szCs w:val="20"/>
          <w:u w:val="single"/>
        </w:rPr>
      </w:pPr>
      <w:r w:rsidRPr="00F120D5">
        <w:rPr>
          <w:rFonts w:asciiTheme="minorHAnsi" w:hAnsiTheme="minorHAnsi" w:cstheme="minorHAnsi"/>
          <w:iCs/>
          <w:sz w:val="20"/>
          <w:szCs w:val="20"/>
          <w:u w:val="single"/>
        </w:rPr>
        <w:t>Załączniki:</w:t>
      </w:r>
    </w:p>
    <w:p w14:paraId="14F6B4CB" w14:textId="77777777" w:rsidR="00F120D5" w:rsidRPr="00F120D5" w:rsidRDefault="00F120D5" w:rsidP="00F120D5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iCs/>
          <w:sz w:val="20"/>
          <w:szCs w:val="20"/>
        </w:rPr>
      </w:pPr>
      <w:r w:rsidRPr="00F120D5">
        <w:rPr>
          <w:rFonts w:asciiTheme="minorHAnsi" w:hAnsiTheme="minorHAnsi" w:cstheme="minorHAnsi"/>
          <w:iCs/>
          <w:sz w:val="20"/>
          <w:szCs w:val="20"/>
        </w:rPr>
        <w:t>Projekt rozporządzenia wraz z uzasadnieniem i OSR;</w:t>
      </w:r>
      <w:bookmarkEnd w:id="7"/>
    </w:p>
    <w:p w14:paraId="36458AB7" w14:textId="66EC85BB" w:rsidR="00B27238" w:rsidRPr="00F120D5" w:rsidRDefault="00F120D5" w:rsidP="00F120D5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iCs/>
          <w:sz w:val="20"/>
          <w:szCs w:val="20"/>
        </w:rPr>
      </w:pPr>
      <w:r w:rsidRPr="00F120D5">
        <w:rPr>
          <w:sz w:val="20"/>
          <w:szCs w:val="20"/>
        </w:rPr>
        <w:t>Tabela uwag z KRMC</w:t>
      </w:r>
      <w:r>
        <w:rPr>
          <w:sz w:val="20"/>
          <w:szCs w:val="20"/>
        </w:rPr>
        <w:t>.</w:t>
      </w:r>
    </w:p>
    <w:sectPr w:rsidR="00B27238" w:rsidRPr="00F120D5" w:rsidSect="00EB13CE">
      <w:footerReference w:type="default" r:id="rId9"/>
      <w:pgSz w:w="11906" w:h="16838"/>
      <w:pgMar w:top="709" w:right="1440" w:bottom="567" w:left="1440" w:header="708" w:footer="11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6F075" w14:textId="77777777" w:rsidR="000748AD" w:rsidRDefault="000748AD">
      <w:pPr>
        <w:spacing w:after="0" w:line="240" w:lineRule="auto"/>
      </w:pPr>
      <w:r>
        <w:separator/>
      </w:r>
    </w:p>
  </w:endnote>
  <w:endnote w:type="continuationSeparator" w:id="0">
    <w:p w14:paraId="487FA826" w14:textId="77777777" w:rsidR="000748AD" w:rsidRDefault="00074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C398A" w14:textId="77777777" w:rsidR="00EB13CE" w:rsidRDefault="00156C93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FB81419" wp14:editId="13E7D189">
          <wp:simplePos x="0" y="0"/>
          <wp:positionH relativeFrom="margin">
            <wp:posOffset>3243532</wp:posOffset>
          </wp:positionH>
          <wp:positionV relativeFrom="paragraph">
            <wp:posOffset>-43204</wp:posOffset>
          </wp:positionV>
          <wp:extent cx="2593340" cy="81915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9334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0B7C0" w14:textId="77777777" w:rsidR="000748AD" w:rsidRDefault="000748AD">
      <w:pPr>
        <w:spacing w:after="0" w:line="240" w:lineRule="auto"/>
      </w:pPr>
      <w:r>
        <w:separator/>
      </w:r>
    </w:p>
  </w:footnote>
  <w:footnote w:type="continuationSeparator" w:id="0">
    <w:p w14:paraId="6266FF7B" w14:textId="77777777" w:rsidR="000748AD" w:rsidRDefault="00074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47FD"/>
    <w:multiLevelType w:val="hybridMultilevel"/>
    <w:tmpl w:val="B3901F36"/>
    <w:lvl w:ilvl="0" w:tplc="E65A9A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DEBBCA" w:tentative="1">
      <w:start w:val="1"/>
      <w:numFmt w:val="lowerLetter"/>
      <w:lvlText w:val="%2."/>
      <w:lvlJc w:val="left"/>
      <w:pPr>
        <w:ind w:left="1440" w:hanging="360"/>
      </w:pPr>
    </w:lvl>
    <w:lvl w:ilvl="2" w:tplc="A8E4CB9E" w:tentative="1">
      <w:start w:val="1"/>
      <w:numFmt w:val="lowerRoman"/>
      <w:lvlText w:val="%3."/>
      <w:lvlJc w:val="right"/>
      <w:pPr>
        <w:ind w:left="2160" w:hanging="180"/>
      </w:pPr>
    </w:lvl>
    <w:lvl w:ilvl="3" w:tplc="207C7530" w:tentative="1">
      <w:start w:val="1"/>
      <w:numFmt w:val="decimal"/>
      <w:lvlText w:val="%4."/>
      <w:lvlJc w:val="left"/>
      <w:pPr>
        <w:ind w:left="2880" w:hanging="360"/>
      </w:pPr>
    </w:lvl>
    <w:lvl w:ilvl="4" w:tplc="47666CAC" w:tentative="1">
      <w:start w:val="1"/>
      <w:numFmt w:val="lowerLetter"/>
      <w:lvlText w:val="%5."/>
      <w:lvlJc w:val="left"/>
      <w:pPr>
        <w:ind w:left="3600" w:hanging="360"/>
      </w:pPr>
    </w:lvl>
    <w:lvl w:ilvl="5" w:tplc="760C4C78" w:tentative="1">
      <w:start w:val="1"/>
      <w:numFmt w:val="lowerRoman"/>
      <w:lvlText w:val="%6."/>
      <w:lvlJc w:val="right"/>
      <w:pPr>
        <w:ind w:left="4320" w:hanging="180"/>
      </w:pPr>
    </w:lvl>
    <w:lvl w:ilvl="6" w:tplc="F6326DAC" w:tentative="1">
      <w:start w:val="1"/>
      <w:numFmt w:val="decimal"/>
      <w:lvlText w:val="%7."/>
      <w:lvlJc w:val="left"/>
      <w:pPr>
        <w:ind w:left="5040" w:hanging="360"/>
      </w:pPr>
    </w:lvl>
    <w:lvl w:ilvl="7" w:tplc="BBB456EE" w:tentative="1">
      <w:start w:val="1"/>
      <w:numFmt w:val="lowerLetter"/>
      <w:lvlText w:val="%8."/>
      <w:lvlJc w:val="left"/>
      <w:pPr>
        <w:ind w:left="5760" w:hanging="360"/>
      </w:pPr>
    </w:lvl>
    <w:lvl w:ilvl="8" w:tplc="7B8C0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A75C4"/>
    <w:multiLevelType w:val="hybridMultilevel"/>
    <w:tmpl w:val="6F6C033A"/>
    <w:lvl w:ilvl="0" w:tplc="560444A0">
      <w:start w:val="1"/>
      <w:numFmt w:val="decimal"/>
      <w:lvlText w:val="%1)"/>
      <w:lvlJc w:val="left"/>
      <w:pPr>
        <w:ind w:left="1428" w:hanging="360"/>
      </w:pPr>
    </w:lvl>
    <w:lvl w:ilvl="1" w:tplc="0900BDCE" w:tentative="1">
      <w:start w:val="1"/>
      <w:numFmt w:val="lowerLetter"/>
      <w:lvlText w:val="%2."/>
      <w:lvlJc w:val="left"/>
      <w:pPr>
        <w:ind w:left="2148" w:hanging="360"/>
      </w:pPr>
    </w:lvl>
    <w:lvl w:ilvl="2" w:tplc="38DCB9C6" w:tentative="1">
      <w:start w:val="1"/>
      <w:numFmt w:val="lowerRoman"/>
      <w:lvlText w:val="%3."/>
      <w:lvlJc w:val="right"/>
      <w:pPr>
        <w:ind w:left="2868" w:hanging="180"/>
      </w:pPr>
    </w:lvl>
    <w:lvl w:ilvl="3" w:tplc="6E5C3164" w:tentative="1">
      <w:start w:val="1"/>
      <w:numFmt w:val="decimal"/>
      <w:lvlText w:val="%4."/>
      <w:lvlJc w:val="left"/>
      <w:pPr>
        <w:ind w:left="3588" w:hanging="360"/>
      </w:pPr>
    </w:lvl>
    <w:lvl w:ilvl="4" w:tplc="198C73DA" w:tentative="1">
      <w:start w:val="1"/>
      <w:numFmt w:val="lowerLetter"/>
      <w:lvlText w:val="%5."/>
      <w:lvlJc w:val="left"/>
      <w:pPr>
        <w:ind w:left="4308" w:hanging="360"/>
      </w:pPr>
    </w:lvl>
    <w:lvl w:ilvl="5" w:tplc="D4A45374" w:tentative="1">
      <w:start w:val="1"/>
      <w:numFmt w:val="lowerRoman"/>
      <w:lvlText w:val="%6."/>
      <w:lvlJc w:val="right"/>
      <w:pPr>
        <w:ind w:left="5028" w:hanging="180"/>
      </w:pPr>
    </w:lvl>
    <w:lvl w:ilvl="6" w:tplc="ED940168" w:tentative="1">
      <w:start w:val="1"/>
      <w:numFmt w:val="decimal"/>
      <w:lvlText w:val="%7."/>
      <w:lvlJc w:val="left"/>
      <w:pPr>
        <w:ind w:left="5748" w:hanging="360"/>
      </w:pPr>
    </w:lvl>
    <w:lvl w:ilvl="7" w:tplc="3C4CA266" w:tentative="1">
      <w:start w:val="1"/>
      <w:numFmt w:val="lowerLetter"/>
      <w:lvlText w:val="%8."/>
      <w:lvlJc w:val="left"/>
      <w:pPr>
        <w:ind w:left="6468" w:hanging="360"/>
      </w:pPr>
    </w:lvl>
    <w:lvl w:ilvl="8" w:tplc="B15207CC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68B6C8C"/>
    <w:multiLevelType w:val="hybridMultilevel"/>
    <w:tmpl w:val="F27C0A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0D5"/>
    <w:rsid w:val="000748AD"/>
    <w:rsid w:val="00156C93"/>
    <w:rsid w:val="00431007"/>
    <w:rsid w:val="005F7AA5"/>
    <w:rsid w:val="00D151DC"/>
    <w:rsid w:val="00F1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05ECB"/>
  <w15:docId w15:val="{CE04AACB-CBC1-4342-B46C-C51B3B4F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7238"/>
    <w:pPr>
      <w:keepNext/>
      <w:keepLines/>
      <w:spacing w:before="720" w:after="0" w:line="276" w:lineRule="auto"/>
      <w:outlineLvl w:val="0"/>
    </w:pPr>
    <w:rPr>
      <w:rFonts w:eastAsia="Times New Roman" w:cs="Times New Roman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27238"/>
    <w:pPr>
      <w:keepNext/>
      <w:keepLines/>
      <w:spacing w:before="40" w:after="0" w:line="276" w:lineRule="auto"/>
      <w:outlineLvl w:val="1"/>
    </w:pPr>
    <w:rPr>
      <w:rFonts w:eastAsia="Times New Roman" w:cs="Times New Roman"/>
      <w:b/>
      <w:color w:val="auto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4FA1"/>
    <w:rPr>
      <w:rFonts w:ascii="Segoe UI" w:eastAsia="Calibri" w:hAnsi="Segoe UI" w:cs="Segoe UI"/>
      <w:color w:val="000000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D7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3F78A9"/>
    <w:pPr>
      <w:spacing w:after="0" w:line="360" w:lineRule="auto"/>
      <w:jc w:val="both"/>
    </w:pPr>
    <w:rPr>
      <w:rFonts w:ascii="Arial" w:eastAsia="Times New Roman" w:hAnsi="Arial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F78A9"/>
    <w:rPr>
      <w:rFonts w:ascii="Arial" w:eastAsia="Times New Roman" w:hAnsi="Arial" w:cs="Times New Roman"/>
      <w:sz w:val="24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27238"/>
    <w:rPr>
      <w:rFonts w:ascii="Calibri" w:eastAsia="Times New Roman" w:hAnsi="Calibri" w:cs="Times New Roman"/>
      <w:b/>
      <w:color w:val="000000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27238"/>
    <w:rPr>
      <w:rFonts w:ascii="Calibri" w:eastAsia="Times New Roman" w:hAnsi="Calibri" w:cs="Times New Roman"/>
      <w:b/>
      <w:sz w:val="24"/>
      <w:szCs w:val="26"/>
    </w:rPr>
  </w:style>
  <w:style w:type="paragraph" w:styleId="Akapitzlist">
    <w:name w:val="List Paragraph"/>
    <w:basedOn w:val="Normalny"/>
    <w:uiPriority w:val="34"/>
    <w:qFormat/>
    <w:rsid w:val="00B27238"/>
    <w:pPr>
      <w:spacing w:before="120" w:after="0" w:line="276" w:lineRule="auto"/>
      <w:ind w:left="720"/>
      <w:contextualSpacing/>
    </w:pPr>
    <w:rPr>
      <w:rFonts w:eastAsia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6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E98EB-739A-4CE4-B7AC-BA5962B58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Obsługi Administracji Rządowej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Kaczyński Leszek</dc:creator>
  <cp:lastModifiedBy>Markowska Anna</cp:lastModifiedBy>
  <cp:revision>6</cp:revision>
  <cp:lastPrinted>2021-07-09T17:20:00Z</cp:lastPrinted>
  <dcterms:created xsi:type="dcterms:W3CDTF">2022-09-01T11:10:00Z</dcterms:created>
  <dcterms:modified xsi:type="dcterms:W3CDTF">2022-12-01T08:37:00Z</dcterms:modified>
</cp:coreProperties>
</file>